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42" w:rsidRPr="00BD1442" w:rsidRDefault="00E94EFE" w:rsidP="00BD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4342B9" wp14:editId="38F8F962">
            <wp:extent cx="1771650" cy="1238250"/>
            <wp:effectExtent l="0" t="0" r="0" b="0"/>
            <wp:docPr id="3" name="Рисунок 3" descr="Картинки по запросу Картинка ребенка в исте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ребенка в истерик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FAFBD6" wp14:editId="04C0570F">
            <wp:extent cx="1743075" cy="1238250"/>
            <wp:effectExtent l="0" t="0" r="9525" b="0"/>
            <wp:docPr id="4" name="Рисунок 4" descr="Картинки по запросу Картинка ребенка в исте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ребенка в истери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AE321A" wp14:editId="4A0FEE1E">
            <wp:extent cx="1381125" cy="1238250"/>
            <wp:effectExtent l="0" t="0" r="9525" b="0"/>
            <wp:docPr id="6" name="Рисунок 6" descr="Картинки по запросу Картинка ребенка в исте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а ребенка в истер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248DE8" wp14:editId="212B578F">
            <wp:extent cx="1543050" cy="1238250"/>
            <wp:effectExtent l="0" t="0" r="0" b="0"/>
            <wp:docPr id="7" name="Рисунок 7" descr="Картинки по запросу Картинка ребенка в исте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ребенка в истери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FE" w:rsidRDefault="00E94EFE" w:rsidP="00E94EF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F63F42">
        <w:rPr>
          <w:rFonts w:ascii="Times New Roman" w:hAnsi="Times New Roman" w:cs="Times New Roman"/>
          <w:b/>
          <w:color w:val="C00000"/>
          <w:sz w:val="44"/>
          <w:szCs w:val="44"/>
        </w:rPr>
        <w:t>Новое об истериках и строении мозга ребенка</w:t>
      </w:r>
      <w:r w:rsidRPr="00F63F42">
        <w:rPr>
          <w:rFonts w:ascii="Times New Roman" w:hAnsi="Times New Roman" w:cs="Times New Roman"/>
          <w:b/>
          <w:color w:val="C00000"/>
          <w:sz w:val="44"/>
          <w:szCs w:val="44"/>
        </w:rPr>
        <w:t>.</w:t>
      </w:r>
      <w:r w:rsidRPr="00E94EF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</w:p>
    <w:p w:rsidR="00BD1442" w:rsidRPr="00F63F42" w:rsidRDefault="00BD1442" w:rsidP="00E94EF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63F42">
        <w:rPr>
          <w:rFonts w:ascii="Times New Roman" w:hAnsi="Times New Roman" w:cs="Times New Roman"/>
          <w:b/>
          <w:color w:val="0070C0"/>
          <w:sz w:val="36"/>
          <w:szCs w:val="36"/>
        </w:rPr>
        <w:t>2 типа истерик у детей и правильная реакция родителей</w:t>
      </w:r>
      <w:r w:rsidR="00E94EFE" w:rsidRPr="00F63F42"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p w:rsidR="00BD1442" w:rsidRPr="00E94EFE" w:rsidRDefault="00BD1442" w:rsidP="00E94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FE">
        <w:rPr>
          <w:rFonts w:ascii="Times New Roman" w:hAnsi="Times New Roman" w:cs="Times New Roman"/>
          <w:sz w:val="28"/>
          <w:szCs w:val="28"/>
        </w:rPr>
        <w:t>Детские истерики — одна из самых неприятных сторон родительской жизни. Большинство родителей научены тому, что есть только один надежный способ реакции на истерику — игнорировать ее. Однако имеет смысл научиться различать истерики разного происхождения — ведь реагировать на них надо по-разному. Рассказываем, как связаны скандалы, которые закатывают дети, и развитие их мозга.</w:t>
      </w:r>
    </w:p>
    <w:p w:rsidR="00BD1442" w:rsidRPr="00E94EFE" w:rsidRDefault="00BD1442" w:rsidP="00E94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FE">
        <w:rPr>
          <w:rFonts w:ascii="Times New Roman" w:hAnsi="Times New Roman" w:cs="Times New Roman"/>
          <w:sz w:val="28"/>
          <w:szCs w:val="28"/>
        </w:rPr>
        <w:t xml:space="preserve">Когда вы имеете представление о верхнем и нижнем мозге, вы можете заметить, что существует два типа истерик. </w:t>
      </w:r>
      <w:r w:rsidRPr="00E63964">
        <w:rPr>
          <w:rFonts w:ascii="Times New Roman" w:hAnsi="Times New Roman" w:cs="Times New Roman"/>
          <w:sz w:val="28"/>
          <w:szCs w:val="28"/>
          <w:u w:val="single"/>
        </w:rPr>
        <w:t>Истерика верхнего этажа</w:t>
      </w:r>
      <w:r w:rsidRPr="00E94EFE">
        <w:rPr>
          <w:rFonts w:ascii="Times New Roman" w:hAnsi="Times New Roman" w:cs="Times New Roman"/>
          <w:sz w:val="28"/>
          <w:szCs w:val="28"/>
        </w:rPr>
        <w:t xml:space="preserve"> возникает, когда ребенок, по сути дела, произвольно решает ее закатить. Он делает сознательный выбор действовать таким образом, терроризировать вас и манипулировать вами, пока не получит то, чего хочет. Несмотря на весь драматизм и кажущиеся искренними мольбы, он способен мгновенно прекратить истерику, получив то, что требовал.</w:t>
      </w:r>
      <w:r w:rsidR="00E94EFE">
        <w:rPr>
          <w:rFonts w:ascii="Times New Roman" w:hAnsi="Times New Roman" w:cs="Times New Roman"/>
          <w:sz w:val="28"/>
          <w:szCs w:val="28"/>
        </w:rPr>
        <w:t xml:space="preserve"> </w:t>
      </w:r>
      <w:r w:rsidRPr="00E94EFE">
        <w:rPr>
          <w:rFonts w:ascii="Times New Roman" w:hAnsi="Times New Roman" w:cs="Times New Roman"/>
          <w:sz w:val="28"/>
          <w:szCs w:val="28"/>
        </w:rPr>
        <w:t>Причина такой способности остановиться в том, что в этот момент ребенок использует верхний мозг. Он способен контролировать свои эмоции и телесные реакции, логически рассуждать и принимать здравые решения. Так, девочка, возможно, выглядит совсем потерявшей контроль над собой, когда истошно орет посреди супермаркета: «Я хочу те тапочки с принцессой сейчас!» — но вы обнаружите, что она контролирует ситуацию и просто манипулирует вами ради достижения желаемого исхода.</w:t>
      </w:r>
    </w:p>
    <w:p w:rsidR="00BD1442" w:rsidRPr="00E94EFE" w:rsidRDefault="00BD1442" w:rsidP="00E94E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EFE">
        <w:rPr>
          <w:rFonts w:ascii="Times New Roman" w:hAnsi="Times New Roman" w:cs="Times New Roman"/>
          <w:sz w:val="28"/>
          <w:szCs w:val="28"/>
        </w:rPr>
        <w:t xml:space="preserve">Родителям, сумевшим распознать истерику верхнего этажа, остается лишь одна очевидная реакция: никогда не вступать в переговоры с террористом. </w:t>
      </w:r>
      <w:r w:rsidRPr="00E94EFE">
        <w:rPr>
          <w:rFonts w:ascii="Times New Roman" w:hAnsi="Times New Roman" w:cs="Times New Roman"/>
          <w:b/>
          <w:i/>
          <w:sz w:val="28"/>
          <w:szCs w:val="28"/>
        </w:rPr>
        <w:t>Истерика верхнего этажа взывает к установлению жестких границ и ясных решений о том, какое поведение является приемлемым, а какое — неприемлемым. Правильной реакцией на подобную ситуацию было бы спокойное объяснение:</w:t>
      </w:r>
      <w:r w:rsidR="00E94E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4EFE">
        <w:rPr>
          <w:rFonts w:ascii="Times New Roman" w:hAnsi="Times New Roman" w:cs="Times New Roman"/>
          <w:b/>
          <w:i/>
          <w:sz w:val="28"/>
          <w:szCs w:val="28"/>
        </w:rPr>
        <w:t>«Я понимаю, что тебе очень понравились эти тапочки, но мне совершенно не нравится то, как ты себя ведешь. Если ты не остановишься прямо сейчас, ты не получишь тапочек, и мне придется запретить тебе идти сегодня на детский праздник, поскольку ты не умеешь себя вести».</w:t>
      </w:r>
    </w:p>
    <w:p w:rsidR="00BD1442" w:rsidRPr="00E94EFE" w:rsidRDefault="00BD1442" w:rsidP="00E94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FE">
        <w:rPr>
          <w:rFonts w:ascii="Times New Roman" w:hAnsi="Times New Roman" w:cs="Times New Roman"/>
          <w:sz w:val="28"/>
          <w:szCs w:val="28"/>
        </w:rPr>
        <w:t>После этого очень важно осуществить объявленное наказание, если поведение не прекратилось. Обеспечивая ясные ограничения подобного типа, вы даете своей дочери возможность наблюдать последствия ее неприемлемого поведения и практиковаться в контроле над собственными побуждениями. Вы учите ее тому, что уважительное обращение, терпение и отсроченное удовольствие вознаграждаются, а противоположное поведение — нет. Это важные уроки для развития мозга.</w:t>
      </w:r>
    </w:p>
    <w:p w:rsidR="00BD1442" w:rsidRPr="00E94EFE" w:rsidRDefault="00BD1442" w:rsidP="00F6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FE">
        <w:rPr>
          <w:rFonts w:ascii="Times New Roman" w:hAnsi="Times New Roman" w:cs="Times New Roman"/>
          <w:sz w:val="28"/>
          <w:szCs w:val="28"/>
        </w:rPr>
        <w:t>Если вы отказываетесь поддаваться давлению истерик верхнего этажа — независимо от возраста вашего ребенка, — вы перестанете сталкиваться с ними регулярно. Поскольку верхние истерики являются намеренными, ребенок перестанет обращаться к приемам такого типа, как только убедится, что они неэффективны, а иногда приводят к негативным результатам.</w:t>
      </w:r>
    </w:p>
    <w:p w:rsidR="00BD1442" w:rsidRPr="00E94EFE" w:rsidRDefault="00BD1442" w:rsidP="00F6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964">
        <w:rPr>
          <w:rFonts w:ascii="Times New Roman" w:hAnsi="Times New Roman" w:cs="Times New Roman"/>
          <w:sz w:val="28"/>
          <w:szCs w:val="28"/>
          <w:u w:val="single"/>
        </w:rPr>
        <w:t>Истерика нижнего этажа</w:t>
      </w:r>
      <w:r w:rsidRPr="00E94EFE">
        <w:rPr>
          <w:rFonts w:ascii="Times New Roman" w:hAnsi="Times New Roman" w:cs="Times New Roman"/>
          <w:sz w:val="28"/>
          <w:szCs w:val="28"/>
        </w:rPr>
        <w:t xml:space="preserve"> — нечто совершенно другое. В этом случае ребенок до такой степени расстроен, что не способен использовать свой верхний мозг. Ваш малыш становится настолько зол из-за того, что вы льете ему воду на голову, чтобы помыть </w:t>
      </w:r>
      <w:r w:rsidRPr="00E94EFE">
        <w:rPr>
          <w:rFonts w:ascii="Times New Roman" w:hAnsi="Times New Roman" w:cs="Times New Roman"/>
          <w:sz w:val="28"/>
          <w:szCs w:val="28"/>
        </w:rPr>
        <w:lastRenderedPageBreak/>
        <w:t>волосы, что начинает кричать, выбрасывать игрушки из ванны и отчаянно махать кулачками, пытаясь вас ударить. В этом случае нижняя часть его мозга, в частности его миндалевидное тело, берет верх и держит в заложниках его верхний мозг. Гормоны стресса, наполняющие маленькое тело, мешают его верхнему мозгу функционировать полностью. В результате он буквально не в состоянии — по крайней мере, на данный момент — контролировать свое тело и эмоции, прилагать рассудок, учитывать возможные последствия, решать проблемы или принимать во внимание чувства другого человека. Он вышел из себя. Ворота перегородили путь к верхнему этажу, и он просто не может использовать весь свой мозг.</w:t>
      </w:r>
    </w:p>
    <w:p w:rsidR="00BD1442" w:rsidRPr="00E94EFE" w:rsidRDefault="00E63964" w:rsidP="00E6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FE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F1ADEA">
            <wp:simplePos x="0" y="0"/>
            <wp:positionH relativeFrom="column">
              <wp:posOffset>64135</wp:posOffset>
            </wp:positionH>
            <wp:positionV relativeFrom="paragraph">
              <wp:posOffset>8890</wp:posOffset>
            </wp:positionV>
            <wp:extent cx="1762125" cy="1381125"/>
            <wp:effectExtent l="0" t="0" r="9525" b="9525"/>
            <wp:wrapSquare wrapText="bothSides"/>
            <wp:docPr id="1" name="Рисунок 1" descr="Картинки по запросу Картинка ребенка в исте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ребенка в истери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442" w:rsidRPr="00E94EFE">
        <w:rPr>
          <w:rFonts w:ascii="Times New Roman" w:hAnsi="Times New Roman" w:cs="Times New Roman"/>
          <w:sz w:val="28"/>
          <w:szCs w:val="28"/>
        </w:rPr>
        <w:t>Когда ваш ребенок находится в таком состоянии дезинтеграции и истерика нижнего этажа приняла масштабные размеры, необходима совершенно иная родительская реакция. Если в случае верхней истерики родителям следует быстро установить жесткие границы поведения, то соответствующая реакция на нижние истерики должна быть более ласковой и успокаивающей.</w:t>
      </w:r>
      <w:bookmarkStart w:id="0" w:name="_GoBack"/>
      <w:bookmarkEnd w:id="0"/>
    </w:p>
    <w:p w:rsidR="00BD1442" w:rsidRPr="00E94EFE" w:rsidRDefault="00BD1442" w:rsidP="00F6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FE">
        <w:rPr>
          <w:rFonts w:ascii="Times New Roman" w:hAnsi="Times New Roman" w:cs="Times New Roman"/>
          <w:sz w:val="28"/>
          <w:szCs w:val="28"/>
        </w:rPr>
        <w:t>Первое, что должны предпринять родители, — установить связь с ребенком и помочь ему успокоиться. Этого иногда можно достичь ласковыми прикосновениями и утешительными интонациями. Или, если он зашел настолько далеко, что может травмировать себя либо кого-то другого или что-то сломать, лучше взять его на руки, прижать к себе и спокойно говорить с ним, унося его с места событий.</w:t>
      </w:r>
    </w:p>
    <w:p w:rsidR="00BD1442" w:rsidRPr="00E94EFE" w:rsidRDefault="00BD1442" w:rsidP="00F6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FE">
        <w:rPr>
          <w:rFonts w:ascii="Times New Roman" w:hAnsi="Times New Roman" w:cs="Times New Roman"/>
          <w:sz w:val="28"/>
          <w:szCs w:val="28"/>
        </w:rPr>
        <w:t>Вы можете экспериментировать с различными подходами, в зависимости от темперамента своего ребенка, но главное — вы должны утешить его. В этих случаях нет смысла говорить о наказании или приемлемости поведения. Он просто не в состоянии воспринимать эту информацию в момент истерики нижнего мозга, поскольку подобного рода разговоры требуют функционирования верхнего мозга, способного выслушивать и усваивать информацию.</w:t>
      </w:r>
    </w:p>
    <w:p w:rsidR="00BD1442" w:rsidRPr="00E94EFE" w:rsidRDefault="00BD1442" w:rsidP="00F6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FE">
        <w:rPr>
          <w:rFonts w:ascii="Times New Roman" w:hAnsi="Times New Roman" w:cs="Times New Roman"/>
          <w:sz w:val="28"/>
          <w:szCs w:val="28"/>
        </w:rPr>
        <w:t>Затем, когда верхний мозг вернется на место событий, вы можете начать действовать, применяя логику и рассуждения («Тебе не понравилось, что папа так мыл тебе голову? Как ты хочешь, чтобы мы мыли тебе голову в следующий раз?»). Как только ребенок пришел в более восприимчивое состояние, можно поговорить о приемлемом и неприемлемом поведении и любых возможных последствиях («Я знаю, что ты очень рассердился из-за того, что вода текла тебе на лицо. Но нельзя никого бить, даже если ты очень зол. Ты можешь сказать мне словами: «Мне это не нравится. Пожалуйста, перестань»). Ваши воспитательные меры теперь способны поддержать ваш авторитет — что очень важно, — и вы можете реализовать их с позиций большей информированности и сочувствия. И ваш ребенок скорее усвоит этот урок, поскольку вы учите его в тот момент, когда его мозг станет восприимчив к обучению.</w:t>
      </w:r>
    </w:p>
    <w:p w:rsidR="00BD1442" w:rsidRPr="00E94EFE" w:rsidRDefault="00BD1442" w:rsidP="0094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FE">
        <w:rPr>
          <w:rFonts w:ascii="Times New Roman" w:hAnsi="Times New Roman" w:cs="Times New Roman"/>
          <w:sz w:val="28"/>
          <w:szCs w:val="28"/>
        </w:rPr>
        <w:t>Как знают опытные родители, для детей ясельного возраста ситуации, когда они выходят из себя, — не редкость. Если это случается с десятилетним ребенком, все выглядит по-другому, однако ребенок любого возраста (и даже взрослый!) подвержен захвату со стороны нижнего мозга в ситуациях эмоционального накала. Именно поэтому знание о верхнем и нижнем мозге — и о том, что истерики могут происходить на разных этажах, — способно помочь нам эффективнее приучить своих детей к дисциплине. Оно позволяет яснее видеть, когда следует проводить черту, а когда использовать ласковое сочувствие.</w:t>
      </w:r>
    </w:p>
    <w:p w:rsidR="00BD1442" w:rsidRPr="00E94EFE" w:rsidRDefault="00BD1442" w:rsidP="00BD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42" w:rsidRPr="00E94EFE" w:rsidRDefault="00BD1442" w:rsidP="00BD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FE">
        <w:rPr>
          <w:rFonts w:ascii="Times New Roman" w:hAnsi="Times New Roman" w:cs="Times New Roman"/>
          <w:sz w:val="28"/>
          <w:szCs w:val="28"/>
        </w:rPr>
        <w:t>Из книги "Воспитание с умом.</w:t>
      </w:r>
    </w:p>
    <w:p w:rsidR="00C7410E" w:rsidRPr="00E94EFE" w:rsidRDefault="00BD1442" w:rsidP="00BD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FE">
        <w:rPr>
          <w:rFonts w:ascii="Times New Roman" w:hAnsi="Times New Roman" w:cs="Times New Roman"/>
          <w:sz w:val="28"/>
          <w:szCs w:val="28"/>
        </w:rPr>
        <w:t>12 революционных стратегий всестороннего развития мозга вашего ребенка"</w:t>
      </w:r>
    </w:p>
    <w:sectPr w:rsidR="00C7410E" w:rsidRPr="00E94EFE" w:rsidSect="00E63964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18E"/>
    <w:rsid w:val="005D218E"/>
    <w:rsid w:val="00925A34"/>
    <w:rsid w:val="00942F52"/>
    <w:rsid w:val="00BD1442"/>
    <w:rsid w:val="00C7410E"/>
    <w:rsid w:val="00E63964"/>
    <w:rsid w:val="00E94EFE"/>
    <w:rsid w:val="00F6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42BB"/>
  <w15:docId w15:val="{46D33A40-9F22-47A2-ABE4-C0D02483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Коровина Е.Б.</cp:lastModifiedBy>
  <cp:revision>5</cp:revision>
  <cp:lastPrinted>2022-04-12T06:21:00Z</cp:lastPrinted>
  <dcterms:created xsi:type="dcterms:W3CDTF">2014-07-01T06:01:00Z</dcterms:created>
  <dcterms:modified xsi:type="dcterms:W3CDTF">2022-04-12T06:22:00Z</dcterms:modified>
</cp:coreProperties>
</file>